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2CE" w:rsidRDefault="009F14CE" w:rsidP="002F72CE">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TEORI KEDATANGAN ISLAM &amp;</w:t>
      </w:r>
    </w:p>
    <w:p w:rsidR="009F14CE" w:rsidRDefault="009F14CE" w:rsidP="002F72CE">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KEDATANGAN ISLAM DI DUNIA MELAYU</w:t>
      </w:r>
    </w:p>
    <w:p w:rsidR="009F14CE" w:rsidRDefault="009F14CE" w:rsidP="00834250">
      <w:pPr>
        <w:spacing w:line="360" w:lineRule="auto"/>
        <w:jc w:val="both"/>
        <w:rPr>
          <w:rFonts w:ascii="Times New Roman" w:hAnsi="Times New Roman" w:cs="Times New Roman"/>
          <w:b/>
          <w:sz w:val="24"/>
          <w:szCs w:val="24"/>
          <w:lang w:val="en-US"/>
        </w:rPr>
      </w:pPr>
    </w:p>
    <w:p w:rsidR="005D28C3" w:rsidRPr="000718FE" w:rsidRDefault="005D28C3" w:rsidP="00834250">
      <w:pPr>
        <w:pStyle w:val="ListParagraph"/>
        <w:numPr>
          <w:ilvl w:val="0"/>
          <w:numId w:val="3"/>
        </w:numPr>
        <w:spacing w:line="360" w:lineRule="auto"/>
        <w:ind w:left="426"/>
        <w:jc w:val="both"/>
        <w:rPr>
          <w:rFonts w:ascii="Times New Roman" w:hAnsi="Times New Roman" w:cs="Times New Roman"/>
          <w:b/>
          <w:sz w:val="24"/>
          <w:szCs w:val="24"/>
          <w:lang w:val="en-US"/>
        </w:rPr>
      </w:pPr>
      <w:r w:rsidRPr="006F0175">
        <w:rPr>
          <w:rFonts w:ascii="Times New Roman" w:hAnsi="Times New Roman" w:cs="Times New Roman"/>
          <w:b/>
          <w:sz w:val="24"/>
          <w:szCs w:val="24"/>
          <w:lang w:val="en-US"/>
        </w:rPr>
        <w:t>Teori Kedatangan Islam</w:t>
      </w:r>
    </w:p>
    <w:p w:rsidR="005D28C3" w:rsidRPr="00834250" w:rsidRDefault="005D28C3" w:rsidP="00834250">
      <w:pPr>
        <w:spacing w:line="360" w:lineRule="auto"/>
        <w:jc w:val="both"/>
        <w:rPr>
          <w:rFonts w:ascii="Times New Roman" w:hAnsi="Times New Roman" w:cs="Times New Roman"/>
          <w:sz w:val="24"/>
          <w:szCs w:val="24"/>
          <w:lang w:val="en-US"/>
        </w:rPr>
      </w:pPr>
      <w:r w:rsidRPr="00834250">
        <w:rPr>
          <w:rFonts w:ascii="Times New Roman" w:hAnsi="Times New Roman" w:cs="Times New Roman"/>
          <w:sz w:val="24"/>
          <w:szCs w:val="24"/>
          <w:lang w:val="en-US"/>
        </w:rPr>
        <w:t xml:space="preserve">Ada </w:t>
      </w:r>
      <w:r w:rsidR="00594103" w:rsidRPr="00834250">
        <w:rPr>
          <w:rFonts w:ascii="Times New Roman" w:hAnsi="Times New Roman" w:cs="Times New Roman"/>
          <w:sz w:val="24"/>
          <w:szCs w:val="24"/>
        </w:rPr>
        <w:t>beberapa</w:t>
      </w:r>
      <w:r w:rsidRPr="00834250">
        <w:rPr>
          <w:rFonts w:ascii="Times New Roman" w:hAnsi="Times New Roman" w:cs="Times New Roman"/>
          <w:sz w:val="24"/>
          <w:szCs w:val="24"/>
          <w:lang w:val="en-US"/>
        </w:rPr>
        <w:t xml:space="preserve"> teori</w:t>
      </w:r>
      <w:r w:rsidR="005A6C19" w:rsidRPr="00834250">
        <w:rPr>
          <w:rFonts w:ascii="Times New Roman" w:hAnsi="Times New Roman" w:cs="Times New Roman"/>
          <w:sz w:val="24"/>
          <w:szCs w:val="24"/>
          <w:lang w:val="en-US"/>
        </w:rPr>
        <w:t xml:space="preserve"> tentang kedatangan </w:t>
      </w:r>
      <w:r w:rsidR="001F6523" w:rsidRPr="00834250">
        <w:rPr>
          <w:rFonts w:ascii="Times New Roman" w:hAnsi="Times New Roman" w:cs="Times New Roman"/>
          <w:sz w:val="24"/>
          <w:szCs w:val="24"/>
          <w:lang w:val="en-US"/>
        </w:rPr>
        <w:t xml:space="preserve">Islam </w:t>
      </w:r>
      <w:r w:rsidR="005A6C19" w:rsidRPr="00834250">
        <w:rPr>
          <w:rFonts w:ascii="Times New Roman" w:hAnsi="Times New Roman" w:cs="Times New Roman"/>
          <w:sz w:val="24"/>
          <w:szCs w:val="24"/>
          <w:lang w:val="en-US"/>
        </w:rPr>
        <w:t xml:space="preserve">di </w:t>
      </w:r>
      <w:r w:rsidR="001F6523" w:rsidRPr="00834250">
        <w:rPr>
          <w:rFonts w:ascii="Times New Roman" w:hAnsi="Times New Roman" w:cs="Times New Roman"/>
          <w:sz w:val="24"/>
          <w:szCs w:val="24"/>
          <w:lang w:val="en-US"/>
        </w:rPr>
        <w:t xml:space="preserve">Dunia Melayu </w:t>
      </w:r>
      <w:r w:rsidR="005A6C19" w:rsidRPr="00834250">
        <w:rPr>
          <w:rFonts w:ascii="Times New Roman" w:hAnsi="Times New Roman" w:cs="Times New Roman"/>
          <w:sz w:val="24"/>
          <w:szCs w:val="24"/>
          <w:lang w:val="en-US"/>
        </w:rPr>
        <w:t xml:space="preserve">atau </w:t>
      </w:r>
      <w:r w:rsidR="001F6523" w:rsidRPr="00834250">
        <w:rPr>
          <w:rFonts w:ascii="Times New Roman" w:hAnsi="Times New Roman" w:cs="Times New Roman"/>
          <w:sz w:val="24"/>
          <w:szCs w:val="24"/>
          <w:lang w:val="en-US"/>
        </w:rPr>
        <w:t>Asia Tenggara</w:t>
      </w:r>
      <w:r w:rsidRPr="00834250">
        <w:rPr>
          <w:rFonts w:ascii="Times New Roman" w:hAnsi="Times New Roman" w:cs="Times New Roman"/>
          <w:sz w:val="24"/>
          <w:szCs w:val="24"/>
          <w:lang w:val="en-US"/>
        </w:rPr>
        <w:t>:</w:t>
      </w:r>
    </w:p>
    <w:p w:rsidR="005D28C3" w:rsidRPr="00834250" w:rsidRDefault="005D28C3" w:rsidP="00834250">
      <w:pPr>
        <w:pStyle w:val="ListParagraph"/>
        <w:numPr>
          <w:ilvl w:val="0"/>
          <w:numId w:val="1"/>
        </w:numPr>
        <w:spacing w:line="360" w:lineRule="auto"/>
        <w:jc w:val="both"/>
        <w:rPr>
          <w:rFonts w:ascii="Times New Roman" w:hAnsi="Times New Roman" w:cs="Times New Roman"/>
          <w:sz w:val="24"/>
          <w:szCs w:val="24"/>
          <w:lang w:val="en-US"/>
        </w:rPr>
      </w:pPr>
      <w:r w:rsidRPr="00834250">
        <w:rPr>
          <w:rFonts w:ascii="Times New Roman" w:hAnsi="Times New Roman" w:cs="Times New Roman"/>
          <w:sz w:val="24"/>
          <w:szCs w:val="24"/>
          <w:lang w:val="en-US"/>
        </w:rPr>
        <w:t>Berasal dari Arab (Tepatnya di Hadramau</w:t>
      </w:r>
      <w:r w:rsidR="001F6523">
        <w:rPr>
          <w:rFonts w:ascii="Times New Roman" w:hAnsi="Times New Roman" w:cs="Times New Roman"/>
          <w:sz w:val="24"/>
          <w:szCs w:val="24"/>
          <w:lang w:val="en-US"/>
        </w:rPr>
        <w:t>t</w:t>
      </w:r>
      <w:r w:rsidR="00594103" w:rsidRPr="00834250">
        <w:rPr>
          <w:rFonts w:ascii="Times New Roman" w:hAnsi="Times New Roman" w:cs="Times New Roman"/>
          <w:sz w:val="24"/>
          <w:szCs w:val="24"/>
        </w:rPr>
        <w:t xml:space="preserve"> atau juga </w:t>
      </w:r>
      <w:r w:rsidR="001F6523" w:rsidRPr="00834250">
        <w:rPr>
          <w:rFonts w:ascii="Times New Roman" w:hAnsi="Times New Roman" w:cs="Times New Roman"/>
          <w:sz w:val="24"/>
          <w:szCs w:val="24"/>
        </w:rPr>
        <w:t>Mesir</w:t>
      </w:r>
      <w:r w:rsidRPr="00834250">
        <w:rPr>
          <w:rFonts w:ascii="Times New Roman" w:hAnsi="Times New Roman" w:cs="Times New Roman"/>
          <w:sz w:val="24"/>
          <w:szCs w:val="24"/>
          <w:lang w:val="en-US"/>
        </w:rPr>
        <w:t xml:space="preserve">).  </w:t>
      </w:r>
    </w:p>
    <w:p w:rsidR="005D28C3" w:rsidRPr="00834250" w:rsidRDefault="005D28C3" w:rsidP="00834250">
      <w:pPr>
        <w:pStyle w:val="ListParagraph"/>
        <w:spacing w:line="360" w:lineRule="auto"/>
        <w:jc w:val="both"/>
        <w:rPr>
          <w:rFonts w:ascii="Times New Roman" w:hAnsi="Times New Roman" w:cs="Times New Roman"/>
          <w:sz w:val="24"/>
          <w:szCs w:val="24"/>
        </w:rPr>
      </w:pPr>
      <w:r w:rsidRPr="00834250">
        <w:rPr>
          <w:rFonts w:ascii="Times New Roman" w:hAnsi="Times New Roman" w:cs="Times New Roman"/>
          <w:sz w:val="24"/>
          <w:szCs w:val="24"/>
          <w:lang w:val="en-US"/>
        </w:rPr>
        <w:t xml:space="preserve">Dikemukakan oleh Crawfurd, Keyzer, Niemann, dan Veth. </w:t>
      </w:r>
      <w:r w:rsidRPr="00834250">
        <w:rPr>
          <w:rFonts w:ascii="Times New Roman" w:hAnsi="Times New Roman" w:cs="Times New Roman"/>
          <w:sz w:val="24"/>
          <w:szCs w:val="24"/>
        </w:rPr>
        <w:t>Senada dengan Hamka dalam seminar Sejarah masuknya Islam ke Indonesia tahun 1962.  Menurutnya Islam masuk ke Indonesia pada abad pertama hijriyah/VII Masehi. Juga selaras dengan teori Naquib Al-Attas tentang teori umum tentang islamisasi Nusantara. Teori ini juga didukung dengan berbagi literatur-literatur lokal</w:t>
      </w:r>
      <w:r w:rsidR="00594103" w:rsidRPr="00834250">
        <w:rPr>
          <w:rFonts w:ascii="Times New Roman" w:hAnsi="Times New Roman" w:cs="Times New Roman"/>
          <w:sz w:val="24"/>
          <w:szCs w:val="24"/>
        </w:rPr>
        <w:t xml:space="preserve"> (Hikayat Raja Pasai, Sejarah Melayu, Hikayat Merong Mahawangsa, tarsilah Raja-raja muslim dari kesultanan sulu di Filipina)</w:t>
      </w:r>
    </w:p>
    <w:p w:rsidR="00594103" w:rsidRPr="00834250" w:rsidRDefault="00594103" w:rsidP="00834250">
      <w:pPr>
        <w:pStyle w:val="ListParagraph"/>
        <w:numPr>
          <w:ilvl w:val="0"/>
          <w:numId w:val="1"/>
        </w:numPr>
        <w:spacing w:line="360" w:lineRule="auto"/>
        <w:jc w:val="both"/>
        <w:rPr>
          <w:rFonts w:ascii="Times New Roman" w:hAnsi="Times New Roman" w:cs="Times New Roman"/>
          <w:sz w:val="24"/>
          <w:szCs w:val="24"/>
        </w:rPr>
      </w:pPr>
      <w:r w:rsidRPr="00834250">
        <w:rPr>
          <w:rFonts w:ascii="Times New Roman" w:hAnsi="Times New Roman" w:cs="Times New Roman"/>
          <w:sz w:val="24"/>
          <w:szCs w:val="24"/>
        </w:rPr>
        <w:t>Berasal dari India</w:t>
      </w:r>
    </w:p>
    <w:p w:rsidR="00594103" w:rsidRPr="00834250" w:rsidRDefault="00594103" w:rsidP="00834250">
      <w:pPr>
        <w:pStyle w:val="ListParagraph"/>
        <w:spacing w:line="360" w:lineRule="auto"/>
        <w:jc w:val="both"/>
        <w:rPr>
          <w:rFonts w:ascii="Times New Roman" w:hAnsi="Times New Roman" w:cs="Times New Roman"/>
          <w:sz w:val="24"/>
          <w:szCs w:val="24"/>
        </w:rPr>
      </w:pPr>
      <w:r w:rsidRPr="00834250">
        <w:rPr>
          <w:rFonts w:ascii="Times New Roman" w:hAnsi="Times New Roman" w:cs="Times New Roman"/>
          <w:sz w:val="24"/>
          <w:szCs w:val="24"/>
        </w:rPr>
        <w:t>Dikemukakan oleh: Pijnapel, snouck hurgronje, Moquetto. Teori yang dikemukakan oleh moquetto adalah mengenai tentang kemiripan batu nisan di nusantara dengan di gujarat.</w:t>
      </w:r>
    </w:p>
    <w:p w:rsidR="00594103" w:rsidRPr="00834250" w:rsidRDefault="00594103" w:rsidP="00834250">
      <w:pPr>
        <w:pStyle w:val="ListParagraph"/>
        <w:numPr>
          <w:ilvl w:val="0"/>
          <w:numId w:val="1"/>
        </w:numPr>
        <w:spacing w:line="360" w:lineRule="auto"/>
        <w:jc w:val="both"/>
        <w:rPr>
          <w:rFonts w:ascii="Times New Roman" w:hAnsi="Times New Roman" w:cs="Times New Roman"/>
          <w:sz w:val="24"/>
          <w:szCs w:val="24"/>
        </w:rPr>
      </w:pPr>
      <w:r w:rsidRPr="00834250">
        <w:rPr>
          <w:rFonts w:ascii="Times New Roman" w:hAnsi="Times New Roman" w:cs="Times New Roman"/>
          <w:sz w:val="24"/>
          <w:szCs w:val="24"/>
        </w:rPr>
        <w:t>Berasal dari bengal (benggali)</w:t>
      </w:r>
    </w:p>
    <w:p w:rsidR="00594103" w:rsidRPr="00834250" w:rsidRDefault="00594103" w:rsidP="00834250">
      <w:pPr>
        <w:pStyle w:val="ListParagraph"/>
        <w:spacing w:line="360" w:lineRule="auto"/>
        <w:jc w:val="both"/>
        <w:rPr>
          <w:rFonts w:ascii="Times New Roman" w:hAnsi="Times New Roman" w:cs="Times New Roman"/>
          <w:sz w:val="24"/>
          <w:szCs w:val="24"/>
        </w:rPr>
      </w:pPr>
      <w:r w:rsidRPr="00834250">
        <w:rPr>
          <w:rFonts w:ascii="Times New Roman" w:hAnsi="Times New Roman" w:cs="Times New Roman"/>
          <w:sz w:val="24"/>
          <w:szCs w:val="24"/>
        </w:rPr>
        <w:t xml:space="preserve">Dikemukakan oleh: Fatimi </w:t>
      </w:r>
    </w:p>
    <w:p w:rsidR="00594103" w:rsidRPr="00834250" w:rsidRDefault="00594103" w:rsidP="00834250">
      <w:pPr>
        <w:pStyle w:val="ListParagraph"/>
        <w:numPr>
          <w:ilvl w:val="0"/>
          <w:numId w:val="1"/>
        </w:numPr>
        <w:spacing w:line="360" w:lineRule="auto"/>
        <w:jc w:val="both"/>
        <w:rPr>
          <w:rFonts w:ascii="Times New Roman" w:hAnsi="Times New Roman" w:cs="Times New Roman"/>
          <w:sz w:val="24"/>
          <w:szCs w:val="24"/>
        </w:rPr>
      </w:pPr>
      <w:r w:rsidRPr="00834250">
        <w:rPr>
          <w:rFonts w:ascii="Times New Roman" w:hAnsi="Times New Roman" w:cs="Times New Roman"/>
          <w:sz w:val="24"/>
          <w:szCs w:val="24"/>
        </w:rPr>
        <w:t>Berasal dari Coromandel</w:t>
      </w:r>
    </w:p>
    <w:p w:rsidR="00594103" w:rsidRPr="00834250" w:rsidRDefault="00594103" w:rsidP="00834250">
      <w:pPr>
        <w:pStyle w:val="ListParagraph"/>
        <w:spacing w:line="360" w:lineRule="auto"/>
        <w:jc w:val="both"/>
        <w:rPr>
          <w:rFonts w:ascii="Times New Roman" w:hAnsi="Times New Roman" w:cs="Times New Roman"/>
          <w:sz w:val="24"/>
          <w:szCs w:val="24"/>
          <w:lang w:val="en-US"/>
        </w:rPr>
      </w:pPr>
      <w:r w:rsidRPr="00834250">
        <w:rPr>
          <w:rFonts w:ascii="Times New Roman" w:hAnsi="Times New Roman" w:cs="Times New Roman"/>
          <w:sz w:val="24"/>
          <w:szCs w:val="24"/>
        </w:rPr>
        <w:t xml:space="preserve">Dikemukakan oleh </w:t>
      </w:r>
      <w:r w:rsidR="00471E75" w:rsidRPr="00834250">
        <w:rPr>
          <w:rFonts w:ascii="Times New Roman" w:hAnsi="Times New Roman" w:cs="Times New Roman"/>
          <w:sz w:val="24"/>
          <w:szCs w:val="24"/>
        </w:rPr>
        <w:t xml:space="preserve">Marrison. </w:t>
      </w:r>
    </w:p>
    <w:p w:rsidR="005A6C19" w:rsidRPr="00834250" w:rsidRDefault="005A6C19" w:rsidP="00834250">
      <w:pPr>
        <w:pStyle w:val="ListParagraph"/>
        <w:spacing w:line="360" w:lineRule="auto"/>
        <w:jc w:val="both"/>
        <w:rPr>
          <w:rFonts w:ascii="Times New Roman" w:hAnsi="Times New Roman" w:cs="Times New Roman"/>
          <w:sz w:val="24"/>
          <w:szCs w:val="24"/>
          <w:lang w:val="en-US"/>
        </w:rPr>
      </w:pPr>
    </w:p>
    <w:p w:rsidR="002B6A40" w:rsidRPr="006F0175" w:rsidRDefault="005A6C19" w:rsidP="006F0175">
      <w:pPr>
        <w:pStyle w:val="ListParagraph"/>
        <w:spacing w:line="360" w:lineRule="auto"/>
        <w:jc w:val="both"/>
        <w:rPr>
          <w:rFonts w:ascii="Times New Roman" w:hAnsi="Times New Roman" w:cs="Times New Roman"/>
          <w:sz w:val="24"/>
          <w:szCs w:val="24"/>
          <w:lang w:val="en-US"/>
        </w:rPr>
      </w:pPr>
      <w:r w:rsidRPr="00834250">
        <w:rPr>
          <w:rFonts w:ascii="Times New Roman" w:hAnsi="Times New Roman" w:cs="Times New Roman"/>
          <w:sz w:val="24"/>
          <w:szCs w:val="24"/>
          <w:lang w:val="en-US"/>
        </w:rPr>
        <w:t>Berikut skema yang menunjukka</w:t>
      </w:r>
      <w:r w:rsidR="002B6A40" w:rsidRPr="00834250">
        <w:rPr>
          <w:rFonts w:ascii="Times New Roman" w:hAnsi="Times New Roman" w:cs="Times New Roman"/>
          <w:sz w:val="24"/>
          <w:szCs w:val="24"/>
          <w:lang w:val="en-US"/>
        </w:rPr>
        <w:t>n hubungan antara timur Tengah/</w:t>
      </w:r>
      <w:r w:rsidRPr="00834250">
        <w:rPr>
          <w:rFonts w:ascii="Times New Roman" w:hAnsi="Times New Roman" w:cs="Times New Roman"/>
          <w:sz w:val="24"/>
          <w:szCs w:val="24"/>
          <w:lang w:val="en-US"/>
        </w:rPr>
        <w:t>ara</w:t>
      </w:r>
      <w:r w:rsidR="002B6A40" w:rsidRPr="00834250">
        <w:rPr>
          <w:rFonts w:ascii="Times New Roman" w:hAnsi="Times New Roman" w:cs="Times New Roman"/>
          <w:sz w:val="24"/>
          <w:szCs w:val="24"/>
          <w:lang w:val="en-US"/>
        </w:rPr>
        <w:t>b/pusat bermulanya agama islam dengan Dunia Melayu/Nusantar/Asia Tenggara:</w:t>
      </w:r>
    </w:p>
    <w:p w:rsidR="002B6A40" w:rsidRPr="00834250" w:rsidRDefault="00CC30AD" w:rsidP="00834250">
      <w:pPr>
        <w:pStyle w:val="ListParagraph"/>
        <w:spacing w:line="360" w:lineRule="auto"/>
        <w:jc w:val="both"/>
        <w:rPr>
          <w:rFonts w:ascii="Times New Roman" w:hAnsi="Times New Roman" w:cs="Times New Roman"/>
          <w:sz w:val="24"/>
          <w:szCs w:val="24"/>
          <w:lang w:val="en-US"/>
        </w:rPr>
      </w:pPr>
      <w:r w:rsidRPr="00834250">
        <w:rPr>
          <w:rFonts w:ascii="Times New Roman" w:hAnsi="Times New Roman" w:cs="Times New Roman"/>
          <w:noProof/>
          <w:sz w:val="24"/>
          <w:szCs w:val="24"/>
          <w:lang w:eastAsia="id-ID"/>
        </w:rPr>
        <w:pict>
          <v:oval id="_x0000_s1026" style="position:absolute;left:0;text-align:left;margin-left:-14.5pt;margin-top:560.1pt;width:116.25pt;height:62.75pt;z-index:251658240;mso-position-horizontal-relative:margin;mso-position-vertical-relative:margin" wrapcoords="8640 0 7246 186 2926 2421 1812 4469 836 5772 -139 8752 -139 11917 418 14897 2369 18248 6132 20855 8222 21414 8640 21414 12821 21414 13239 21414 15468 20855 19092 18248 20903 14897 21739 11917 21600 8938 20764 5959 18674 3166 18534 2421 14214 186 12821 0 8640 0">
            <v:textbox>
              <w:txbxContent>
                <w:p w:rsidR="002B6A40" w:rsidRPr="002B6A40" w:rsidRDefault="002B6A40" w:rsidP="002B6A40">
                  <w:pPr>
                    <w:jc w:val="center"/>
                    <w:rPr>
                      <w:lang w:val="en-US"/>
                    </w:rPr>
                  </w:pPr>
                  <w:r>
                    <w:rPr>
                      <w:lang w:val="en-US"/>
                    </w:rPr>
                    <w:t>Timur Tengah (Arab)</w:t>
                  </w:r>
                </w:p>
              </w:txbxContent>
            </v:textbox>
            <w10:wrap anchorx="margin" anchory="margin"/>
          </v:oval>
        </w:pict>
      </w:r>
      <w:r w:rsidR="001F6523" w:rsidRPr="00834250">
        <w:rPr>
          <w:rFonts w:ascii="Times New Roman" w:hAnsi="Times New Roman" w:cs="Times New Roman"/>
          <w:noProof/>
          <w:sz w:val="24"/>
          <w:szCs w:val="24"/>
          <w:lang w:eastAsia="id-ID"/>
        </w:rPr>
        <w:pict>
          <v:oval id="_x0000_s1028" style="position:absolute;left:0;text-align:left;margin-left:358.5pt;margin-top:12.45pt;width:126.75pt;height:65.25pt;z-index:251660288">
            <v:textbox style="mso-next-textbox:#_x0000_s1028">
              <w:txbxContent>
                <w:p w:rsidR="002B6A40" w:rsidRPr="002B6A40" w:rsidRDefault="002B6A40" w:rsidP="002B6A40">
                  <w:pPr>
                    <w:jc w:val="center"/>
                    <w:rPr>
                      <w:lang w:val="en-US"/>
                    </w:rPr>
                  </w:pPr>
                  <w:r>
                    <w:rPr>
                      <w:lang w:val="en-US"/>
                    </w:rPr>
                    <w:t>Dunia Melayu</w:t>
                  </w:r>
                </w:p>
              </w:txbxContent>
            </v:textbox>
          </v:oval>
        </w:pict>
      </w:r>
      <w:r w:rsidR="00834250" w:rsidRPr="00834250">
        <w:rPr>
          <w:rFonts w:ascii="Times New Roman" w:hAnsi="Times New Roman" w:cs="Times New Roman"/>
          <w:noProof/>
          <w:sz w:val="24"/>
          <w:szCs w:val="24"/>
          <w:lang w:val="en-US" w:eastAsia="zh-TW"/>
        </w:rPr>
        <w:pict>
          <v:shapetype id="_x0000_t202" coordsize="21600,21600" o:spt="202" path="m,l,21600r21600,l21600,xe">
            <v:stroke joinstyle="miter"/>
            <v:path gradientshapeok="t" o:connecttype="rect"/>
          </v:shapetype>
          <v:shape id="_x0000_s1031" type="#_x0000_t202" style="position:absolute;left:0;text-align:left;margin-left:90pt;margin-top:19.3pt;width:99pt;height:21pt;z-index:251664384;mso-width-relative:margin;mso-height-relative:margin" filled="f" stroked="f">
            <v:textbox style="mso-next-textbox:#_x0000_s1031">
              <w:txbxContent>
                <w:p w:rsidR="002B6A40" w:rsidRPr="002B6A40" w:rsidRDefault="002B6A40">
                  <w:pPr>
                    <w:rPr>
                      <w:i/>
                      <w:sz w:val="20"/>
                      <w:szCs w:val="20"/>
                    </w:rPr>
                  </w:pPr>
                  <w:r w:rsidRPr="002B6A40">
                    <w:rPr>
                      <w:i/>
                      <w:sz w:val="20"/>
                      <w:szCs w:val="20"/>
                      <w:lang w:val="en-US"/>
                    </w:rPr>
                    <w:t>Interaksi Diplomatik</w:t>
                  </w:r>
                </w:p>
              </w:txbxContent>
            </v:textbox>
          </v:shape>
        </w:pict>
      </w:r>
      <w:r w:rsidR="002B6A40" w:rsidRPr="00834250">
        <w:rPr>
          <w:rFonts w:ascii="Times New Roman" w:hAnsi="Times New Roman" w:cs="Times New Roman"/>
          <w:noProof/>
          <w:sz w:val="24"/>
          <w:szCs w:val="24"/>
          <w:lang w:eastAsia="id-ID"/>
        </w:rPr>
        <w:pict>
          <v:oval id="_x0000_s1027" style="position:absolute;left:0;text-align:left;margin-left:175.5pt;margin-top:12.45pt;width:126.75pt;height:64.5pt;z-index:251659264">
            <v:textbox style="mso-next-textbox:#_x0000_s1027">
              <w:txbxContent>
                <w:p w:rsidR="002B6A40" w:rsidRPr="002B6A40" w:rsidRDefault="002B6A40" w:rsidP="002B6A40">
                  <w:pPr>
                    <w:jc w:val="center"/>
                    <w:rPr>
                      <w:lang w:val="en-US"/>
                    </w:rPr>
                  </w:pPr>
                  <w:r>
                    <w:rPr>
                      <w:lang w:val="en-US"/>
                    </w:rPr>
                    <w:t>Cina</w:t>
                  </w:r>
                </w:p>
              </w:txbxContent>
            </v:textbox>
          </v:oval>
        </w:pict>
      </w:r>
    </w:p>
    <w:p w:rsidR="006C73DD" w:rsidRPr="00834250" w:rsidRDefault="00822303" w:rsidP="00834250">
      <w:pPr>
        <w:pStyle w:val="ListParagraph"/>
        <w:spacing w:line="360" w:lineRule="auto"/>
        <w:jc w:val="both"/>
        <w:rPr>
          <w:rFonts w:ascii="Times New Roman" w:hAnsi="Times New Roman" w:cs="Times New Roman"/>
          <w:sz w:val="24"/>
          <w:szCs w:val="24"/>
          <w:lang w:val="en-US"/>
        </w:rPr>
      </w:pPr>
      <w:r w:rsidRPr="00834250">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9" type="#_x0000_t32" style="position:absolute;left:0;text-align:left;margin-left:101.75pt;margin-top:27.05pt;width:69.25pt;height:.05pt;z-index:251661312" o:connectortype="straight">
            <v:stroke endarrow="block"/>
          </v:shape>
        </w:pict>
      </w:r>
      <w:r w:rsidR="00834250" w:rsidRPr="00834250">
        <w:rPr>
          <w:rFonts w:ascii="Times New Roman" w:hAnsi="Times New Roman" w:cs="Times New Roman"/>
          <w:noProof/>
          <w:sz w:val="24"/>
          <w:szCs w:val="24"/>
          <w:lang w:val="en-US" w:eastAsia="zh-TW"/>
        </w:rPr>
        <w:pict>
          <v:shape id="_x0000_s1033" type="#_x0000_t202" style="position:absolute;left:0;text-align:left;margin-left:298.05pt;margin-top:3.05pt;width:71.7pt;height:30.05pt;z-index:251667456;mso-width-relative:margin;mso-height-relative:margin" filled="f" stroked="f">
            <v:textbox>
              <w:txbxContent>
                <w:p w:rsidR="006C73DD" w:rsidRPr="006C73DD" w:rsidRDefault="007022C2" w:rsidP="006C73DD">
                  <w:pPr>
                    <w:jc w:val="center"/>
                    <w:rPr>
                      <w:i/>
                      <w:sz w:val="20"/>
                      <w:szCs w:val="20"/>
                    </w:rPr>
                  </w:pPr>
                  <w:r>
                    <w:rPr>
                      <w:i/>
                      <w:sz w:val="20"/>
                      <w:szCs w:val="20"/>
                      <w:lang w:val="en-US"/>
                    </w:rPr>
                    <w:t>Pelayaran ke</w:t>
                  </w:r>
                </w:p>
              </w:txbxContent>
            </v:textbox>
          </v:shape>
        </w:pict>
      </w:r>
      <w:r w:rsidR="006C73DD" w:rsidRPr="00834250">
        <w:rPr>
          <w:rFonts w:ascii="Times New Roman" w:hAnsi="Times New Roman" w:cs="Times New Roman"/>
          <w:noProof/>
          <w:sz w:val="24"/>
          <w:szCs w:val="24"/>
          <w:lang w:eastAsia="id-ID"/>
        </w:rPr>
        <w:pict>
          <v:shape id="_x0000_s1030" type="#_x0000_t32" style="position:absolute;left:0;text-align:left;margin-left:105.5pt;margin-top:19.55pt;width:70pt;height:.05pt;flip:x;z-index:251662336" o:connectortype="straight">
            <v:stroke endarrow="block"/>
          </v:shape>
        </w:pict>
      </w:r>
      <w:r w:rsidR="006C73DD" w:rsidRPr="00834250">
        <w:rPr>
          <w:rFonts w:ascii="Times New Roman" w:hAnsi="Times New Roman" w:cs="Times New Roman"/>
          <w:noProof/>
          <w:sz w:val="24"/>
          <w:szCs w:val="24"/>
          <w:lang w:eastAsia="id-ID"/>
        </w:rPr>
        <w:pict>
          <v:shape id="_x0000_s1032" type="#_x0000_t32" style="position:absolute;left:0;text-align:left;margin-left:302.25pt;margin-top:27.05pt;width:56.25pt;height:0;z-index:251665408" o:connectortype="straight">
            <v:stroke endarrow="block"/>
          </v:shape>
        </w:pict>
      </w:r>
    </w:p>
    <w:p w:rsidR="006C73DD" w:rsidRPr="00834250" w:rsidRDefault="006C73DD" w:rsidP="00834250">
      <w:pPr>
        <w:spacing w:line="360" w:lineRule="auto"/>
        <w:jc w:val="both"/>
        <w:rPr>
          <w:rFonts w:ascii="Times New Roman" w:hAnsi="Times New Roman" w:cs="Times New Roman"/>
          <w:sz w:val="24"/>
          <w:szCs w:val="24"/>
          <w:lang w:val="en-US"/>
        </w:rPr>
      </w:pPr>
    </w:p>
    <w:p w:rsidR="006F0175" w:rsidRDefault="006F0175" w:rsidP="00834250">
      <w:pPr>
        <w:tabs>
          <w:tab w:val="left" w:pos="1065"/>
        </w:tabs>
        <w:spacing w:line="360" w:lineRule="auto"/>
        <w:jc w:val="both"/>
        <w:rPr>
          <w:rFonts w:ascii="Times New Roman" w:hAnsi="Times New Roman" w:cs="Times New Roman"/>
          <w:sz w:val="24"/>
          <w:szCs w:val="24"/>
          <w:lang w:val="en-US"/>
        </w:rPr>
      </w:pPr>
    </w:p>
    <w:p w:rsidR="002B6A40" w:rsidRPr="00834250" w:rsidRDefault="006F0175" w:rsidP="00834250">
      <w:pPr>
        <w:tabs>
          <w:tab w:val="left" w:pos="1065"/>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6C73DD" w:rsidRPr="00834250">
        <w:rPr>
          <w:rFonts w:ascii="Times New Roman" w:hAnsi="Times New Roman" w:cs="Times New Roman"/>
          <w:sz w:val="24"/>
          <w:szCs w:val="24"/>
          <w:lang w:val="en-US"/>
        </w:rPr>
        <w:t xml:space="preserve">Bukti adanya interaksi ini adalah dirujuk dari berbagai hikayat atau pun ceritera dinasti-dinasti </w:t>
      </w:r>
      <w:r w:rsidR="001F6523" w:rsidRPr="00834250">
        <w:rPr>
          <w:rFonts w:ascii="Times New Roman" w:hAnsi="Times New Roman" w:cs="Times New Roman"/>
          <w:sz w:val="24"/>
          <w:szCs w:val="24"/>
          <w:lang w:val="en-US"/>
        </w:rPr>
        <w:t xml:space="preserve">Cina </w:t>
      </w:r>
      <w:r w:rsidR="006C73DD" w:rsidRPr="00834250">
        <w:rPr>
          <w:rFonts w:ascii="Times New Roman" w:hAnsi="Times New Roman" w:cs="Times New Roman"/>
          <w:sz w:val="24"/>
          <w:szCs w:val="24"/>
          <w:lang w:val="en-US"/>
        </w:rPr>
        <w:t xml:space="preserve">juga hikyat-hikyat melayu tentunya. Beberapa pendapat menguraikan bahwasanya proses masuknya </w:t>
      </w:r>
      <w:r w:rsidR="001F6523" w:rsidRPr="00834250">
        <w:rPr>
          <w:rFonts w:ascii="Times New Roman" w:hAnsi="Times New Roman" w:cs="Times New Roman"/>
          <w:sz w:val="24"/>
          <w:szCs w:val="24"/>
          <w:lang w:val="en-US"/>
        </w:rPr>
        <w:t xml:space="preserve">Islam </w:t>
      </w:r>
      <w:r w:rsidR="006C73DD" w:rsidRPr="00834250">
        <w:rPr>
          <w:rFonts w:ascii="Times New Roman" w:hAnsi="Times New Roman" w:cs="Times New Roman"/>
          <w:sz w:val="24"/>
          <w:szCs w:val="24"/>
          <w:lang w:val="en-US"/>
        </w:rPr>
        <w:t xml:space="preserve">ke </w:t>
      </w:r>
      <w:r w:rsidR="001F6523" w:rsidRPr="00834250">
        <w:rPr>
          <w:rFonts w:ascii="Times New Roman" w:hAnsi="Times New Roman" w:cs="Times New Roman"/>
          <w:sz w:val="24"/>
          <w:szCs w:val="24"/>
          <w:lang w:val="en-US"/>
        </w:rPr>
        <w:t xml:space="preserve">Nusantara </w:t>
      </w:r>
      <w:r w:rsidR="006C73DD" w:rsidRPr="00834250">
        <w:rPr>
          <w:rFonts w:ascii="Times New Roman" w:hAnsi="Times New Roman" w:cs="Times New Roman"/>
          <w:sz w:val="24"/>
          <w:szCs w:val="24"/>
          <w:lang w:val="en-US"/>
        </w:rPr>
        <w:t>didalangi oleh beberapa faktor:</w:t>
      </w:r>
    </w:p>
    <w:p w:rsidR="006C73DD" w:rsidRPr="00834250" w:rsidRDefault="006C73DD" w:rsidP="00834250">
      <w:pPr>
        <w:pStyle w:val="ListParagraph"/>
        <w:numPr>
          <w:ilvl w:val="0"/>
          <w:numId w:val="1"/>
        </w:numPr>
        <w:tabs>
          <w:tab w:val="left" w:pos="1065"/>
        </w:tabs>
        <w:spacing w:line="360" w:lineRule="auto"/>
        <w:jc w:val="both"/>
        <w:rPr>
          <w:rFonts w:ascii="Times New Roman" w:hAnsi="Times New Roman" w:cs="Times New Roman"/>
          <w:sz w:val="24"/>
          <w:szCs w:val="24"/>
          <w:lang w:val="en-US"/>
        </w:rPr>
      </w:pPr>
      <w:r w:rsidRPr="00834250">
        <w:rPr>
          <w:rFonts w:ascii="Times New Roman" w:hAnsi="Times New Roman" w:cs="Times New Roman"/>
          <w:sz w:val="24"/>
          <w:szCs w:val="24"/>
          <w:lang w:val="en-US"/>
        </w:rPr>
        <w:t>Perdagangan</w:t>
      </w:r>
    </w:p>
    <w:p w:rsidR="006C73DD" w:rsidRPr="00834250" w:rsidRDefault="006C73DD" w:rsidP="00834250">
      <w:pPr>
        <w:pStyle w:val="ListParagraph"/>
        <w:numPr>
          <w:ilvl w:val="0"/>
          <w:numId w:val="1"/>
        </w:numPr>
        <w:tabs>
          <w:tab w:val="left" w:pos="1065"/>
        </w:tabs>
        <w:spacing w:line="360" w:lineRule="auto"/>
        <w:jc w:val="both"/>
        <w:rPr>
          <w:rFonts w:ascii="Times New Roman" w:hAnsi="Times New Roman" w:cs="Times New Roman"/>
          <w:sz w:val="24"/>
          <w:szCs w:val="24"/>
          <w:lang w:val="en-US"/>
        </w:rPr>
      </w:pPr>
      <w:r w:rsidRPr="00834250">
        <w:rPr>
          <w:rFonts w:ascii="Times New Roman" w:hAnsi="Times New Roman" w:cs="Times New Roman"/>
          <w:sz w:val="24"/>
          <w:szCs w:val="24"/>
          <w:lang w:val="en-US"/>
        </w:rPr>
        <w:t>Perkawinan</w:t>
      </w:r>
    </w:p>
    <w:p w:rsidR="006C73DD" w:rsidRPr="00834250" w:rsidRDefault="006C73DD" w:rsidP="00834250">
      <w:pPr>
        <w:pStyle w:val="ListParagraph"/>
        <w:numPr>
          <w:ilvl w:val="0"/>
          <w:numId w:val="1"/>
        </w:numPr>
        <w:tabs>
          <w:tab w:val="left" w:pos="1065"/>
        </w:tabs>
        <w:spacing w:line="360" w:lineRule="auto"/>
        <w:jc w:val="both"/>
        <w:rPr>
          <w:rFonts w:ascii="Times New Roman" w:hAnsi="Times New Roman" w:cs="Times New Roman"/>
          <w:sz w:val="24"/>
          <w:szCs w:val="24"/>
          <w:lang w:val="en-US"/>
        </w:rPr>
      </w:pPr>
      <w:r w:rsidRPr="00834250">
        <w:rPr>
          <w:rFonts w:ascii="Times New Roman" w:hAnsi="Times New Roman" w:cs="Times New Roman"/>
          <w:sz w:val="24"/>
          <w:szCs w:val="24"/>
          <w:lang w:val="en-US"/>
        </w:rPr>
        <w:t>Tasawuf</w:t>
      </w:r>
    </w:p>
    <w:p w:rsidR="006C73DD" w:rsidRPr="00834250" w:rsidRDefault="006C73DD" w:rsidP="00834250">
      <w:pPr>
        <w:pStyle w:val="ListParagraph"/>
        <w:numPr>
          <w:ilvl w:val="0"/>
          <w:numId w:val="1"/>
        </w:numPr>
        <w:tabs>
          <w:tab w:val="left" w:pos="1065"/>
        </w:tabs>
        <w:spacing w:line="360" w:lineRule="auto"/>
        <w:jc w:val="both"/>
        <w:rPr>
          <w:rFonts w:ascii="Times New Roman" w:hAnsi="Times New Roman" w:cs="Times New Roman"/>
          <w:sz w:val="24"/>
          <w:szCs w:val="24"/>
          <w:lang w:val="en-US"/>
        </w:rPr>
      </w:pPr>
      <w:r w:rsidRPr="00834250">
        <w:rPr>
          <w:rFonts w:ascii="Times New Roman" w:hAnsi="Times New Roman" w:cs="Times New Roman"/>
          <w:sz w:val="24"/>
          <w:szCs w:val="24"/>
          <w:lang w:val="en-US"/>
        </w:rPr>
        <w:t>Seni budaya</w:t>
      </w:r>
    </w:p>
    <w:p w:rsidR="006C73DD" w:rsidRPr="00834250" w:rsidRDefault="006C73DD" w:rsidP="00834250">
      <w:pPr>
        <w:pStyle w:val="ListParagraph"/>
        <w:numPr>
          <w:ilvl w:val="0"/>
          <w:numId w:val="1"/>
        </w:numPr>
        <w:tabs>
          <w:tab w:val="left" w:pos="1065"/>
        </w:tabs>
        <w:spacing w:line="360" w:lineRule="auto"/>
        <w:jc w:val="both"/>
        <w:rPr>
          <w:rFonts w:ascii="Times New Roman" w:hAnsi="Times New Roman" w:cs="Times New Roman"/>
          <w:sz w:val="24"/>
          <w:szCs w:val="24"/>
          <w:lang w:val="en-US"/>
        </w:rPr>
      </w:pPr>
      <w:r w:rsidRPr="00834250">
        <w:rPr>
          <w:rFonts w:ascii="Times New Roman" w:hAnsi="Times New Roman" w:cs="Times New Roman"/>
          <w:sz w:val="24"/>
          <w:szCs w:val="24"/>
          <w:lang w:val="en-US"/>
        </w:rPr>
        <w:t>Dll.</w:t>
      </w:r>
    </w:p>
    <w:p w:rsidR="007022C2" w:rsidRPr="00834250" w:rsidRDefault="000718FE" w:rsidP="00834250">
      <w:pPr>
        <w:tabs>
          <w:tab w:val="left" w:pos="1065"/>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C73DD" w:rsidRPr="00834250">
        <w:rPr>
          <w:rFonts w:ascii="Times New Roman" w:hAnsi="Times New Roman" w:cs="Times New Roman"/>
          <w:sz w:val="24"/>
          <w:szCs w:val="24"/>
          <w:lang w:val="en-US"/>
        </w:rPr>
        <w:t xml:space="preserve">Pada masa Kekuasaan </w:t>
      </w:r>
      <w:r w:rsidR="001F6523" w:rsidRPr="00834250">
        <w:rPr>
          <w:rFonts w:ascii="Times New Roman" w:hAnsi="Times New Roman" w:cs="Times New Roman"/>
          <w:sz w:val="24"/>
          <w:szCs w:val="24"/>
          <w:lang w:val="en-US"/>
        </w:rPr>
        <w:t>Turki Ustmani</w:t>
      </w:r>
      <w:r w:rsidR="006C73DD" w:rsidRPr="00834250">
        <w:rPr>
          <w:rFonts w:ascii="Times New Roman" w:hAnsi="Times New Roman" w:cs="Times New Roman"/>
          <w:sz w:val="24"/>
          <w:szCs w:val="24"/>
          <w:lang w:val="en-US"/>
        </w:rPr>
        <w:t xml:space="preserve">, adanya interaksi yang cukup kuat antara nusantara dengan pemerintahan mereka. Hal ini dikarenakan kekuasaan turki ustmani cukup luas hingga menguasai berbagai daerah </w:t>
      </w:r>
      <w:r w:rsidR="007022C2" w:rsidRPr="00834250">
        <w:rPr>
          <w:rFonts w:ascii="Times New Roman" w:hAnsi="Times New Roman" w:cs="Times New Roman"/>
          <w:sz w:val="24"/>
          <w:szCs w:val="24"/>
          <w:lang w:val="en-US"/>
        </w:rPr>
        <w:t>hingga ke nusantara. Juga pada abad ke-16 nusantara pun mempunyai hubungan diplomasi dengan wilayah afrika timur yang pada waktu ini sebagian masyarakat telah diislamisasikan. Juga besarnya pengaruh 3 kerajaan besar  (Dinasti Ustmani, dinasti Syafawi, dan dinasti Mughal di india) cukup memperluas kekuasaan islam ke penjuruan lautan india. Maka tak heran adanya interaksi antara pribumi nusantara dengan mereka terutama dalam hal perdagangan.</w:t>
      </w:r>
    </w:p>
    <w:p w:rsidR="007022C2" w:rsidRPr="00834250" w:rsidRDefault="000718FE" w:rsidP="00834250">
      <w:pPr>
        <w:tabs>
          <w:tab w:val="left" w:pos="1065"/>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022C2" w:rsidRPr="00834250">
        <w:rPr>
          <w:rFonts w:ascii="Times New Roman" w:hAnsi="Times New Roman" w:cs="Times New Roman"/>
          <w:sz w:val="24"/>
          <w:szCs w:val="24"/>
          <w:lang w:val="en-US"/>
        </w:rPr>
        <w:t xml:space="preserve">Namun, hubungan ini tidak hanya sebatas dengan </w:t>
      </w:r>
      <w:r w:rsidR="001F6523" w:rsidRPr="00834250">
        <w:rPr>
          <w:rFonts w:ascii="Times New Roman" w:hAnsi="Times New Roman" w:cs="Times New Roman"/>
          <w:sz w:val="24"/>
          <w:szCs w:val="24"/>
          <w:lang w:val="en-US"/>
        </w:rPr>
        <w:t xml:space="preserve">Turki Ustmani </w:t>
      </w:r>
      <w:r w:rsidR="007022C2" w:rsidRPr="00834250">
        <w:rPr>
          <w:rFonts w:ascii="Times New Roman" w:hAnsi="Times New Roman" w:cs="Times New Roman"/>
          <w:sz w:val="24"/>
          <w:szCs w:val="24"/>
          <w:lang w:val="en-US"/>
        </w:rPr>
        <w:t>saja. Aceh misalnya, mereka mempunyai  interaksi dengan pusat keagamaan islam, mekkah dan madinah.  Dan berbagai interaksi oleh Negara muslim di nusantara terhadap Negara luar yang bersifat interaksi agamis. Berikut beberapa fase yang ditempuh pada hubungan antara nusantara dan timur tengah sejak kebangkitan islam sampai paruh kedua abad ke-17:</w:t>
      </w:r>
    </w:p>
    <w:p w:rsidR="007022C2" w:rsidRPr="00834250" w:rsidRDefault="007022C2" w:rsidP="00834250">
      <w:pPr>
        <w:pStyle w:val="ListParagraph"/>
        <w:numPr>
          <w:ilvl w:val="0"/>
          <w:numId w:val="2"/>
        </w:numPr>
        <w:tabs>
          <w:tab w:val="left" w:pos="1065"/>
        </w:tabs>
        <w:spacing w:line="360" w:lineRule="auto"/>
        <w:jc w:val="both"/>
        <w:rPr>
          <w:rFonts w:ascii="Times New Roman" w:hAnsi="Times New Roman" w:cs="Times New Roman"/>
          <w:sz w:val="24"/>
          <w:szCs w:val="24"/>
          <w:lang w:val="en-US"/>
        </w:rPr>
      </w:pPr>
      <w:r w:rsidRPr="00834250">
        <w:rPr>
          <w:rFonts w:ascii="Times New Roman" w:hAnsi="Times New Roman" w:cs="Times New Roman"/>
          <w:sz w:val="24"/>
          <w:szCs w:val="24"/>
          <w:lang w:val="en-US"/>
        </w:rPr>
        <w:t xml:space="preserve">Sejak akhir abad ke-8 hingga abad ke-12, hubungan-hubungan yang ada pada umumnya berkenaan dengan perdagangan. Inisiatif dalam hubungan-hubungan semacam ini diprakasai muslim timur tengah, khususnya arab dan Persia. </w:t>
      </w:r>
    </w:p>
    <w:p w:rsidR="007022C2" w:rsidRPr="00834250" w:rsidRDefault="007022C2" w:rsidP="00834250">
      <w:pPr>
        <w:pStyle w:val="ListParagraph"/>
        <w:numPr>
          <w:ilvl w:val="0"/>
          <w:numId w:val="2"/>
        </w:numPr>
        <w:tabs>
          <w:tab w:val="left" w:pos="1065"/>
        </w:tabs>
        <w:spacing w:line="360" w:lineRule="auto"/>
        <w:jc w:val="both"/>
        <w:rPr>
          <w:rFonts w:ascii="Times New Roman" w:hAnsi="Times New Roman" w:cs="Times New Roman"/>
          <w:sz w:val="24"/>
          <w:szCs w:val="24"/>
          <w:lang w:val="en-US"/>
        </w:rPr>
      </w:pPr>
      <w:r w:rsidRPr="00834250">
        <w:rPr>
          <w:rFonts w:ascii="Times New Roman" w:hAnsi="Times New Roman" w:cs="Times New Roman"/>
          <w:sz w:val="24"/>
          <w:szCs w:val="24"/>
          <w:lang w:val="en-US"/>
        </w:rPr>
        <w:t xml:space="preserve">Abad ke-12 sampai abad ke-15 </w:t>
      </w:r>
      <w:r w:rsidR="00F17AE6" w:rsidRPr="00834250">
        <w:rPr>
          <w:rFonts w:ascii="Times New Roman" w:hAnsi="Times New Roman" w:cs="Times New Roman"/>
          <w:sz w:val="24"/>
          <w:szCs w:val="24"/>
          <w:lang w:val="en-US"/>
        </w:rPr>
        <w:t>hubungan-hubungan antara kedua kawasan mulai mengambil aspek-aspek lebih kuas. Muslim arabdan Persia, mulai mengintensifkan penyebaran islam di berbagai wilayah nusantara. Pada tahap ini, hubungan-hubungan keagamaan dan cultural terjalin lebih erat.</w:t>
      </w:r>
    </w:p>
    <w:p w:rsidR="000718FE" w:rsidRDefault="00F17AE6" w:rsidP="001F6523">
      <w:pPr>
        <w:pStyle w:val="ListParagraph"/>
        <w:numPr>
          <w:ilvl w:val="0"/>
          <w:numId w:val="2"/>
        </w:numPr>
        <w:tabs>
          <w:tab w:val="left" w:pos="1065"/>
        </w:tabs>
        <w:spacing w:line="360" w:lineRule="auto"/>
        <w:jc w:val="both"/>
        <w:rPr>
          <w:rFonts w:ascii="Times New Roman" w:hAnsi="Times New Roman" w:cs="Times New Roman"/>
          <w:sz w:val="24"/>
          <w:szCs w:val="24"/>
          <w:lang w:val="en-US"/>
        </w:rPr>
      </w:pPr>
      <w:r w:rsidRPr="00834250">
        <w:rPr>
          <w:rFonts w:ascii="Times New Roman" w:hAnsi="Times New Roman" w:cs="Times New Roman"/>
          <w:sz w:val="24"/>
          <w:szCs w:val="24"/>
          <w:lang w:val="en-US"/>
        </w:rPr>
        <w:t xml:space="preserve">Sejak awal abad ke-16 sampai paruh kedua abad ke-17. Dalam fase ini hubungan-hubungan yang terjalin lebih bersifat politik di samping keagamaan. Dalam fase akhir ini, kaum muslim nusantara mengambil banyak inisiatif untuk menjalin hubungan </w:t>
      </w:r>
      <w:r w:rsidRPr="00834250">
        <w:rPr>
          <w:rFonts w:ascii="Times New Roman" w:hAnsi="Times New Roman" w:cs="Times New Roman"/>
          <w:sz w:val="24"/>
          <w:szCs w:val="24"/>
          <w:lang w:val="en-US"/>
        </w:rPr>
        <w:lastRenderedPageBreak/>
        <w:t>politik dan keagamaan dengan dinasti ustmani dan sekaligus pula memainkan peran aktif dalam perdagangan di lautan india.</w:t>
      </w:r>
    </w:p>
    <w:p w:rsidR="00CC30AD" w:rsidRPr="00CC30AD" w:rsidRDefault="00CC30AD" w:rsidP="00CC30AD">
      <w:pPr>
        <w:pStyle w:val="ListParagraph"/>
        <w:tabs>
          <w:tab w:val="left" w:pos="1065"/>
        </w:tabs>
        <w:spacing w:line="360" w:lineRule="auto"/>
        <w:jc w:val="both"/>
        <w:rPr>
          <w:rFonts w:ascii="Times New Roman" w:hAnsi="Times New Roman" w:cs="Times New Roman"/>
          <w:sz w:val="24"/>
          <w:szCs w:val="24"/>
          <w:lang w:val="en-US"/>
        </w:rPr>
      </w:pPr>
    </w:p>
    <w:p w:rsidR="006F0175" w:rsidRPr="000718FE" w:rsidRDefault="000718FE" w:rsidP="000718FE">
      <w:pPr>
        <w:pStyle w:val="ListParagraph"/>
        <w:numPr>
          <w:ilvl w:val="0"/>
          <w:numId w:val="3"/>
        </w:numPr>
        <w:tabs>
          <w:tab w:val="left" w:pos="1065"/>
        </w:tabs>
        <w:spacing w:line="360" w:lineRule="auto"/>
        <w:ind w:left="426"/>
        <w:jc w:val="both"/>
        <w:rPr>
          <w:rFonts w:ascii="Times New Roman" w:hAnsi="Times New Roman" w:cs="Times New Roman"/>
          <w:b/>
          <w:sz w:val="24"/>
          <w:szCs w:val="24"/>
          <w:lang w:val="en-US"/>
        </w:rPr>
      </w:pPr>
      <w:r w:rsidRPr="006F0175">
        <w:rPr>
          <w:rFonts w:ascii="Times New Roman" w:hAnsi="Times New Roman" w:cs="Times New Roman"/>
          <w:b/>
          <w:sz w:val="24"/>
          <w:szCs w:val="24"/>
          <w:lang w:val="en-US"/>
        </w:rPr>
        <w:t>Kedatangan Islam di Dunia Melayu</w:t>
      </w:r>
    </w:p>
    <w:p w:rsidR="005C4598" w:rsidRPr="00834250" w:rsidRDefault="005C4598" w:rsidP="00834250">
      <w:pPr>
        <w:pStyle w:val="ListParagraph"/>
        <w:tabs>
          <w:tab w:val="left" w:pos="1065"/>
        </w:tabs>
        <w:spacing w:line="360" w:lineRule="auto"/>
        <w:jc w:val="both"/>
        <w:rPr>
          <w:rFonts w:ascii="Times New Roman" w:hAnsi="Times New Roman" w:cs="Times New Roman"/>
          <w:sz w:val="24"/>
          <w:szCs w:val="24"/>
          <w:lang w:val="en-US"/>
        </w:rPr>
      </w:pPr>
      <w:r w:rsidRPr="00834250">
        <w:rPr>
          <w:rFonts w:ascii="Times New Roman" w:hAnsi="Times New Roman" w:cs="Times New Roman"/>
          <w:sz w:val="24"/>
          <w:szCs w:val="24"/>
          <w:lang w:val="en-US"/>
        </w:rPr>
        <w:t>Ada beberapa teori:</w:t>
      </w:r>
    </w:p>
    <w:p w:rsidR="005C4598" w:rsidRPr="00834250" w:rsidRDefault="005C4598" w:rsidP="00834250">
      <w:pPr>
        <w:pStyle w:val="ListParagraph"/>
        <w:numPr>
          <w:ilvl w:val="0"/>
          <w:numId w:val="1"/>
        </w:numPr>
        <w:tabs>
          <w:tab w:val="left" w:pos="1065"/>
        </w:tabs>
        <w:spacing w:line="360" w:lineRule="auto"/>
        <w:jc w:val="both"/>
        <w:rPr>
          <w:rFonts w:ascii="Times New Roman" w:hAnsi="Times New Roman" w:cs="Times New Roman"/>
          <w:sz w:val="24"/>
          <w:szCs w:val="24"/>
          <w:lang w:val="en-US"/>
        </w:rPr>
      </w:pPr>
      <w:r w:rsidRPr="00834250">
        <w:rPr>
          <w:rFonts w:ascii="Times New Roman" w:hAnsi="Times New Roman" w:cs="Times New Roman"/>
          <w:sz w:val="24"/>
          <w:szCs w:val="24"/>
          <w:lang w:val="en-US"/>
        </w:rPr>
        <w:t>Abad ke-13, menurut ahli sejarah barat berdasarkan bukti-bukti sejarah yang mereka temukan di nusantara.</w:t>
      </w:r>
    </w:p>
    <w:p w:rsidR="005C4598" w:rsidRPr="00834250" w:rsidRDefault="005C4598" w:rsidP="00834250">
      <w:pPr>
        <w:pStyle w:val="ListParagraph"/>
        <w:tabs>
          <w:tab w:val="left" w:pos="1065"/>
        </w:tabs>
        <w:spacing w:line="360" w:lineRule="auto"/>
        <w:jc w:val="both"/>
        <w:rPr>
          <w:rFonts w:ascii="Times New Roman" w:hAnsi="Times New Roman" w:cs="Times New Roman"/>
          <w:sz w:val="24"/>
          <w:szCs w:val="24"/>
          <w:lang w:val="en-US"/>
        </w:rPr>
      </w:pPr>
      <w:r w:rsidRPr="00834250">
        <w:rPr>
          <w:rFonts w:ascii="Times New Roman" w:hAnsi="Times New Roman" w:cs="Times New Roman"/>
          <w:sz w:val="24"/>
          <w:szCs w:val="24"/>
          <w:lang w:val="en-US"/>
        </w:rPr>
        <w:t xml:space="preserve">Di antaranya: Perjalanan marcopolo, catatan cina pada zaman dinasti yuan, nisan malik as-saleh, laporan dari beberapa pengembara. </w:t>
      </w:r>
    </w:p>
    <w:p w:rsidR="006768E6" w:rsidRPr="00834250" w:rsidRDefault="006768E6" w:rsidP="00834250">
      <w:pPr>
        <w:pStyle w:val="ListParagraph"/>
        <w:numPr>
          <w:ilvl w:val="0"/>
          <w:numId w:val="1"/>
        </w:numPr>
        <w:tabs>
          <w:tab w:val="left" w:pos="1065"/>
        </w:tabs>
        <w:spacing w:line="360" w:lineRule="auto"/>
        <w:jc w:val="both"/>
        <w:rPr>
          <w:rFonts w:ascii="Times New Roman" w:hAnsi="Times New Roman" w:cs="Times New Roman"/>
          <w:sz w:val="24"/>
          <w:szCs w:val="24"/>
          <w:lang w:val="en-US"/>
        </w:rPr>
      </w:pPr>
      <w:r w:rsidRPr="00834250">
        <w:rPr>
          <w:rFonts w:ascii="Times New Roman" w:hAnsi="Times New Roman" w:cs="Times New Roman"/>
          <w:sz w:val="24"/>
          <w:szCs w:val="24"/>
          <w:lang w:val="en-US"/>
        </w:rPr>
        <w:t xml:space="preserve">Pertengahan abad ke-7, menurut sejarawan tempatan berdasarkan analisa mereka berserta bukti yang cukup kuat. Menurut mereka daerah yang pertama didatangi oleh islam adalah pada daerah pesisir sumatera. </w:t>
      </w:r>
    </w:p>
    <w:p w:rsidR="006768E6" w:rsidRPr="00834250" w:rsidRDefault="006768E6" w:rsidP="006F0175">
      <w:pPr>
        <w:ind w:firstLine="360"/>
        <w:jc w:val="both"/>
        <w:rPr>
          <w:rFonts w:ascii="Times New Roman" w:hAnsi="Times New Roman" w:cs="Times New Roman"/>
          <w:sz w:val="24"/>
          <w:szCs w:val="24"/>
          <w:lang w:eastAsia="id-ID"/>
        </w:rPr>
      </w:pPr>
      <w:r w:rsidRPr="00834250">
        <w:rPr>
          <w:rFonts w:ascii="Times New Roman" w:hAnsi="Times New Roman" w:cs="Times New Roman"/>
          <w:sz w:val="24"/>
          <w:szCs w:val="24"/>
          <w:lang w:eastAsia="id-ID"/>
        </w:rPr>
        <w:t>Sebelum kedatangan Islam, masyrakat Melayu menganut fahaman animisme. Keadaan ini berubah selepas kedatanagan Islam yang membawa konsep tauhid dengan menafikan kewujudan Tuhan yang banyak. Bermula dengan konsep keesaan Tuhan dan ibadat yang luas Islam telah berjaya menarik minat masyarakat tempatan. Sejak kedatangan Islam, kehidupan harian masyarakat Melayu dan adat istiadat tertentu yang didapati bertentangan dengan akidah ditinggalkan secara beransur-ansur (Ruslan Zainuddin, 2004: 91-92).</w:t>
      </w:r>
    </w:p>
    <w:p w:rsidR="006F0175" w:rsidRDefault="006768E6" w:rsidP="006F0175">
      <w:pPr>
        <w:ind w:firstLine="360"/>
        <w:jc w:val="both"/>
        <w:rPr>
          <w:rFonts w:ascii="Times New Roman" w:hAnsi="Times New Roman" w:cs="Times New Roman"/>
          <w:sz w:val="24"/>
          <w:szCs w:val="24"/>
          <w:lang w:val="en-US" w:eastAsia="id-ID"/>
        </w:rPr>
      </w:pPr>
      <w:r w:rsidRPr="00834250">
        <w:rPr>
          <w:rFonts w:ascii="Times New Roman" w:hAnsi="Times New Roman" w:cs="Times New Roman"/>
          <w:sz w:val="24"/>
          <w:szCs w:val="24"/>
          <w:lang w:eastAsia="id-ID"/>
        </w:rPr>
        <w:t>Kedatangan Islam ke Tanah Melayu dipercayai bermula pada abad ke-7 masihi. Pandangan ini berdasarkan kemungkinan agama Islam disebarkan oleh para pedagang dan pendakwah dari Asia Barat ke Negara China. Seterusnya Islam semakin berkembang pesat berikutan dengan kemunculan beberapa buah kerajaan Islam di Pasai dan Perlak di persekitaran Selat Melaka pada abad ke-13 Masihi. Mengikut cacatan Marco Polo, agama Islam telah tersebar di Tanah Melayu sebelum abad ke-15. Pada tahun 1292, semasa Marco Polo dalam perjalanan pulang dari China, beliau telah melawat Sumatera. Perlak ialah pelabuhan pertama yang disinggahinya. Beliau menyatakan pada masa itu telah wujud usaha-usaha untuk mengislamkan penduduk tempatan oleh para pedagang Arab di Nusantara. Menurut beliau lagi, itulah satu-satunya negeri Islam di Kepulauan Melayu pada masa itu (Hall dlm Ruslan Zainuddin). Manakala Ibn Battutah, pengembara Arab yang singgah sebanyak dua kali di Samudera semasa dalam perjalanan pergi dan balik dari Negara China antara tahun 1345 hingga 1346, menyatakan bahawa raja Samudera ketika itu telah memeluk Islam dan mengamalkan Mazhab Shafie. Menurut beliau lagi, negeri-negeri lain di sekelilingnya masih belum mmeluk Islam. Sepanjang tempoh abad ke-13 dan ke-16 Masihi, agama Islam telah tersebar dengan meluas hampir ke seluruh Kepulauan Melayu dan mengurangkan pengaruh agama Hindu-Buddha yang bertapak berabad-abad lamanya di Tanah Melayu. Sejak itu, Islam telah berkembang pesat sehingga menjadi agama yang dianuti oleh sebahagian besar penduduk di Kepulauan Melayu (Ruslan Zainuddin, 2004: 91).</w:t>
      </w:r>
    </w:p>
    <w:p w:rsidR="006768E6" w:rsidRPr="00834250" w:rsidRDefault="006768E6" w:rsidP="006F0175">
      <w:pPr>
        <w:ind w:firstLine="360"/>
        <w:jc w:val="both"/>
        <w:rPr>
          <w:rFonts w:ascii="Times New Roman" w:hAnsi="Times New Roman" w:cs="Times New Roman"/>
          <w:sz w:val="24"/>
          <w:szCs w:val="24"/>
          <w:lang w:eastAsia="id-ID"/>
        </w:rPr>
      </w:pPr>
      <w:r w:rsidRPr="00834250">
        <w:rPr>
          <w:rFonts w:ascii="Times New Roman" w:hAnsi="Times New Roman" w:cs="Times New Roman"/>
          <w:sz w:val="24"/>
          <w:szCs w:val="24"/>
          <w:lang w:eastAsia="id-ID"/>
        </w:rPr>
        <w:lastRenderedPageBreak/>
        <w:t>Dari sudut sejarahnya selepas kedatangan Islam dan pembentukan Kerajaan Melaka yang bercorak keislaman, kita dapati proses Islamisasi di bidang undang-undang, sosio-budaya dan politik berterusan berlaku. Dalam bidang undang-undang dimulai dengan undang-undang Kanun Melaka &amp; Kanun Laut Melaka, diikuti pula dengan Kanun Pahang dan seterusnya Kanun Kota Setar dan lain-lain. Demikian juga dengan Perlembagaan Terengganu &amp; Perlembagaan Negeri Johor. Perubahan dalam bidang sosio-budaya juga berlaku di mana orang Melayu telah menghayati nilai-nilai akhlak Islam dalam kehidupan yang terangkum dalam adab-adab kehidupan mereka seperti adab berpakaian, adab berbahasa, adab berjiran dan sebagainya. Dalam bidang politik, pemerintah dianggap sebagai pemerintah di mana kekuasaan politik itu merupakan satu amanah Allah dan para pemimpin diminta bertindak mengikut lunas-lunas yang digariskan oleh Islam.</w:t>
      </w:r>
    </w:p>
    <w:p w:rsidR="006768E6" w:rsidRPr="00834250" w:rsidRDefault="006768E6" w:rsidP="00834250">
      <w:pPr>
        <w:jc w:val="both"/>
        <w:rPr>
          <w:rFonts w:ascii="Times New Roman" w:hAnsi="Times New Roman" w:cs="Times New Roman"/>
          <w:sz w:val="24"/>
          <w:szCs w:val="24"/>
          <w:lang w:val="en-US"/>
        </w:rPr>
      </w:pPr>
    </w:p>
    <w:p w:rsidR="006F0175" w:rsidRPr="006F0175" w:rsidRDefault="00834250" w:rsidP="00834250">
      <w:pPr>
        <w:pStyle w:val="ListParagraph"/>
        <w:numPr>
          <w:ilvl w:val="0"/>
          <w:numId w:val="3"/>
        </w:numPr>
        <w:jc w:val="both"/>
        <w:rPr>
          <w:rFonts w:ascii="Times New Roman" w:hAnsi="Times New Roman" w:cs="Times New Roman"/>
          <w:b/>
          <w:sz w:val="24"/>
          <w:szCs w:val="24"/>
          <w:lang w:val="en-US"/>
        </w:rPr>
      </w:pPr>
      <w:r w:rsidRPr="006F0175">
        <w:rPr>
          <w:rFonts w:ascii="Times New Roman" w:hAnsi="Times New Roman" w:cs="Times New Roman"/>
          <w:b/>
          <w:sz w:val="24"/>
          <w:szCs w:val="24"/>
          <w:lang w:val="en-US"/>
        </w:rPr>
        <w:t>Islam di Melaka</w:t>
      </w:r>
      <w:r w:rsidR="006F0175" w:rsidRPr="006F0175">
        <w:rPr>
          <w:rFonts w:ascii="Times New Roman" w:hAnsi="Times New Roman" w:cs="Times New Roman"/>
          <w:b/>
          <w:sz w:val="24"/>
          <w:szCs w:val="24"/>
          <w:lang w:val="en-US"/>
        </w:rPr>
        <w:t xml:space="preserve"> dan Riau Daratan</w:t>
      </w:r>
    </w:p>
    <w:p w:rsidR="00834250" w:rsidRDefault="00834250" w:rsidP="00834250">
      <w:pPr>
        <w:jc w:val="both"/>
        <w:rPr>
          <w:rFonts w:ascii="Times New Roman" w:hAnsi="Times New Roman" w:cs="Times New Roman"/>
          <w:sz w:val="24"/>
          <w:szCs w:val="24"/>
          <w:lang w:val="en-US"/>
        </w:rPr>
      </w:pPr>
      <w:r>
        <w:rPr>
          <w:rFonts w:ascii="Times New Roman" w:hAnsi="Times New Roman" w:cs="Times New Roman"/>
          <w:sz w:val="24"/>
          <w:szCs w:val="24"/>
          <w:lang w:val="en-US"/>
        </w:rPr>
        <w:tab/>
        <w:t>Johor-</w:t>
      </w:r>
      <w:r w:rsidR="006F0175">
        <w:rPr>
          <w:rFonts w:ascii="Times New Roman" w:hAnsi="Times New Roman" w:cs="Times New Roman"/>
          <w:sz w:val="24"/>
          <w:szCs w:val="24"/>
          <w:lang w:val="en-US"/>
        </w:rPr>
        <w:t xml:space="preserve">Riau </w:t>
      </w:r>
      <w:r>
        <w:rPr>
          <w:rFonts w:ascii="Times New Roman" w:hAnsi="Times New Roman" w:cs="Times New Roman"/>
          <w:sz w:val="24"/>
          <w:szCs w:val="24"/>
          <w:lang w:val="en-US"/>
        </w:rPr>
        <w:t>adalah kesultanan yang muncul sebagai pelanjut dan pewaris tradisi Melaka. Menurut sejarah melayu, islam di Melaka mulai tersebar setelah raja kecil besar memeluknya. Ia menerima islam langsung dari nabi Muhammad Saw melalui mimpi.</w:t>
      </w:r>
    </w:p>
    <w:p w:rsidR="00834250" w:rsidRDefault="00834250" w:rsidP="00834250">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Jikalau kita merujuk pada sejarah melayu, maka pihak yang pertama kami memeluk islam adalah sultan, setelah itu baru turun ke berbagai elite penguasa lainnya sehingga islam tersebar. Islamisasi nusantar bertambah intesif dan mengalami kemajuan yang berarti di tangan kesultanan Melaka. Islam disebarkan ke seluruh wilayah kekuasaannya, mulai Pahang, Terengganu, Kelantan, selat Melaka, rokan, Kampar, siak, riau-lingga, dan Indragiri. Penyebaran cara ini mendapat penilaian negative dari sarjana barat. Bahkan mereka mengatakan bahwa Melaka menyebarkan islam secara kejam dan paksa. </w:t>
      </w:r>
    </w:p>
    <w:p w:rsidR="00366C0E" w:rsidRDefault="006F0175" w:rsidP="006F0175">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Berikutnya adalah islam di riau daratan. </w:t>
      </w:r>
      <w:r w:rsidR="00366C0E">
        <w:rPr>
          <w:rFonts w:ascii="Times New Roman" w:hAnsi="Times New Roman" w:cs="Times New Roman"/>
          <w:sz w:val="24"/>
          <w:szCs w:val="24"/>
          <w:lang w:val="en-US"/>
        </w:rPr>
        <w:t>Cakupannya adalah Kuntu-kampar, rokan, kuantan, Indragiri, tapung. Menurut sejarah riau, kuntu Kampar merupakan daerah pertama di riau daratan yang berhubungan dengan orang-orang islam (pedagang). Karena adanya interaksi di daerah ini terhadap pedagang-pedagang asing dari negeri cina, india, dan arab-persia.</w:t>
      </w:r>
      <w:r>
        <w:rPr>
          <w:rFonts w:ascii="Times New Roman" w:hAnsi="Times New Roman" w:cs="Times New Roman"/>
          <w:sz w:val="24"/>
          <w:szCs w:val="24"/>
          <w:lang w:val="en-US"/>
        </w:rPr>
        <w:t xml:space="preserve"> Berbagai macam latar belakang masuknya islam ke daerah riau daratan ini yang mulanya mengantu agama hindu-budha yang tersebar oleh pengaruh kerajaan sriwijaya semasa itu.</w:t>
      </w:r>
      <w:r w:rsidR="001F6523">
        <w:rPr>
          <w:rFonts w:ascii="Times New Roman" w:hAnsi="Times New Roman" w:cs="Times New Roman"/>
          <w:sz w:val="24"/>
          <w:szCs w:val="24"/>
          <w:lang w:val="en-US"/>
        </w:rPr>
        <w:t>***</w:t>
      </w:r>
    </w:p>
    <w:p w:rsidR="00366C0E" w:rsidRPr="00834250" w:rsidRDefault="00366C0E" w:rsidP="007016DB">
      <w:pPr>
        <w:jc w:val="both"/>
        <w:rPr>
          <w:rFonts w:ascii="Times New Roman" w:hAnsi="Times New Roman" w:cs="Times New Roman"/>
          <w:sz w:val="24"/>
          <w:szCs w:val="24"/>
          <w:lang w:val="en-US"/>
        </w:rPr>
      </w:pPr>
    </w:p>
    <w:sectPr w:rsidR="00366C0E" w:rsidRPr="00834250" w:rsidSect="00B06B8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6FE" w:rsidRDefault="001A36FE" w:rsidP="009F14CE">
      <w:pPr>
        <w:spacing w:after="0" w:line="240" w:lineRule="auto"/>
      </w:pPr>
      <w:r>
        <w:separator/>
      </w:r>
    </w:p>
  </w:endnote>
  <w:endnote w:type="continuationSeparator" w:id="1">
    <w:p w:rsidR="001A36FE" w:rsidRDefault="001A36FE" w:rsidP="009F1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286"/>
      <w:docPartObj>
        <w:docPartGallery w:val="Page Numbers (Bottom of Page)"/>
        <w:docPartUnique/>
      </w:docPartObj>
    </w:sdtPr>
    <w:sdtContent>
      <w:p w:rsidR="009F14CE" w:rsidRDefault="009F14CE">
        <w:pPr>
          <w:pStyle w:val="Footer"/>
          <w:jc w:val="center"/>
        </w:pPr>
        <w:fldSimple w:instr=" PAGE   \* MERGEFORMAT ">
          <w:r w:rsidR="00CC30AD">
            <w:rPr>
              <w:noProof/>
            </w:rPr>
            <w:t>4</w:t>
          </w:r>
        </w:fldSimple>
      </w:p>
    </w:sdtContent>
  </w:sdt>
  <w:p w:rsidR="009F14CE" w:rsidRDefault="009F14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6FE" w:rsidRDefault="001A36FE" w:rsidP="009F14CE">
      <w:pPr>
        <w:spacing w:after="0" w:line="240" w:lineRule="auto"/>
      </w:pPr>
      <w:r>
        <w:separator/>
      </w:r>
    </w:p>
  </w:footnote>
  <w:footnote w:type="continuationSeparator" w:id="1">
    <w:p w:rsidR="001A36FE" w:rsidRDefault="001A36FE" w:rsidP="009F14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23FA2"/>
    <w:multiLevelType w:val="hybridMultilevel"/>
    <w:tmpl w:val="A67E991A"/>
    <w:lvl w:ilvl="0" w:tplc="1B3E6CF6">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D6B3006"/>
    <w:multiLevelType w:val="hybridMultilevel"/>
    <w:tmpl w:val="75DA8C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D2E1A74"/>
    <w:multiLevelType w:val="hybridMultilevel"/>
    <w:tmpl w:val="A9E2EB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28C3"/>
    <w:rsid w:val="000718FE"/>
    <w:rsid w:val="00093EAD"/>
    <w:rsid w:val="000F6F97"/>
    <w:rsid w:val="001A36FE"/>
    <w:rsid w:val="001E02D8"/>
    <w:rsid w:val="001F6523"/>
    <w:rsid w:val="00243D41"/>
    <w:rsid w:val="002576D4"/>
    <w:rsid w:val="00276962"/>
    <w:rsid w:val="002B348A"/>
    <w:rsid w:val="002B6A40"/>
    <w:rsid w:val="002F72CE"/>
    <w:rsid w:val="00366C0E"/>
    <w:rsid w:val="0038589A"/>
    <w:rsid w:val="00395DDC"/>
    <w:rsid w:val="00426D9A"/>
    <w:rsid w:val="00471E75"/>
    <w:rsid w:val="004A7C85"/>
    <w:rsid w:val="00594103"/>
    <w:rsid w:val="005A6C19"/>
    <w:rsid w:val="005C4598"/>
    <w:rsid w:val="005D28C3"/>
    <w:rsid w:val="006768E6"/>
    <w:rsid w:val="006961C6"/>
    <w:rsid w:val="006C73DD"/>
    <w:rsid w:val="006F0175"/>
    <w:rsid w:val="007016DB"/>
    <w:rsid w:val="007022C2"/>
    <w:rsid w:val="00822303"/>
    <w:rsid w:val="00834250"/>
    <w:rsid w:val="00872956"/>
    <w:rsid w:val="00911401"/>
    <w:rsid w:val="00990C64"/>
    <w:rsid w:val="009C0E55"/>
    <w:rsid w:val="009F14CE"/>
    <w:rsid w:val="00A6748F"/>
    <w:rsid w:val="00AF5CCB"/>
    <w:rsid w:val="00B06B8F"/>
    <w:rsid w:val="00B753EA"/>
    <w:rsid w:val="00C874C4"/>
    <w:rsid w:val="00CA132C"/>
    <w:rsid w:val="00CB1C09"/>
    <w:rsid w:val="00CC30AD"/>
    <w:rsid w:val="00D4767E"/>
    <w:rsid w:val="00F17AE6"/>
    <w:rsid w:val="00F250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9"/>
        <o:r id="V:Rule4" type="connector" idref="#_x0000_s1030"/>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B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8C3"/>
    <w:pPr>
      <w:ind w:left="720"/>
      <w:contextualSpacing/>
    </w:pPr>
  </w:style>
  <w:style w:type="paragraph" w:styleId="BalloonText">
    <w:name w:val="Balloon Text"/>
    <w:basedOn w:val="Normal"/>
    <w:link w:val="BalloonTextChar"/>
    <w:uiPriority w:val="99"/>
    <w:semiHidden/>
    <w:unhideWhenUsed/>
    <w:rsid w:val="002B6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A40"/>
    <w:rPr>
      <w:rFonts w:ascii="Tahoma" w:hAnsi="Tahoma" w:cs="Tahoma"/>
      <w:sz w:val="16"/>
      <w:szCs w:val="16"/>
    </w:rPr>
  </w:style>
  <w:style w:type="paragraph" w:styleId="Header">
    <w:name w:val="header"/>
    <w:basedOn w:val="Normal"/>
    <w:link w:val="HeaderChar"/>
    <w:uiPriority w:val="99"/>
    <w:semiHidden/>
    <w:unhideWhenUsed/>
    <w:rsid w:val="009F14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14CE"/>
  </w:style>
  <w:style w:type="paragraph" w:styleId="Footer">
    <w:name w:val="footer"/>
    <w:basedOn w:val="Normal"/>
    <w:link w:val="FooterChar"/>
    <w:uiPriority w:val="99"/>
    <w:unhideWhenUsed/>
    <w:rsid w:val="009F1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4CE"/>
  </w:style>
</w:styles>
</file>

<file path=word/webSettings.xml><?xml version="1.0" encoding="utf-8"?>
<w:webSettings xmlns:r="http://schemas.openxmlformats.org/officeDocument/2006/relationships" xmlns:w="http://schemas.openxmlformats.org/wordprocessingml/2006/main">
  <w:divs>
    <w:div w:id="21057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811EE"/>
    <w:rsid w:val="000B6C7F"/>
    <w:rsid w:val="006811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07ABF81498458E90DF4750B785BA3B">
    <w:name w:val="8707ABF81498458E90DF4750B785BA3B"/>
    <w:rsid w:val="006811EE"/>
  </w:style>
  <w:style w:type="paragraph" w:customStyle="1" w:styleId="B79B458AC9664B7FA7C1A0603613BC05">
    <w:name w:val="B79B458AC9664B7FA7C1A0603613BC05"/>
    <w:rsid w:val="006811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A0A0A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626FE-75CB-4628-B58A-702B936A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AMD Corp</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ATHLON X2</dc:creator>
  <cp:keywords/>
  <dc:description/>
  <cp:lastModifiedBy>ATHLON X2</cp:lastModifiedBy>
  <cp:revision>11</cp:revision>
  <dcterms:created xsi:type="dcterms:W3CDTF">2011-10-02T21:59:00Z</dcterms:created>
  <dcterms:modified xsi:type="dcterms:W3CDTF">2011-10-04T05:56:00Z</dcterms:modified>
</cp:coreProperties>
</file>